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sz w:val="32"/>
          <w:szCs w:val="32"/>
        </w:rPr>
      </w:pPr>
      <w:r w:rsidDel="00000000" w:rsidR="00000000" w:rsidRPr="00000000">
        <w:rPr>
          <w:rFonts w:ascii="Archivo" w:cs="Archivo" w:eastAsia="Archivo" w:hAnsi="Archivo"/>
          <w:b w:val="1"/>
          <w:sz w:val="32"/>
          <w:szCs w:val="32"/>
          <w:rtl w:val="0"/>
        </w:rPr>
        <w:t xml:space="preserve">Los mejores vinos y exquisita gastronomía en el Vidanta Wine Fest 2023 en Riviera Maya</w:t>
      </w:r>
    </w:p>
    <w:p w:rsidR="00000000" w:rsidDel="00000000" w:rsidP="00000000" w:rsidRDefault="00000000" w:rsidRPr="00000000" w14:paraId="00000004">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Una fina selección de vinos europeos y mexicanos llegan a Vidanta Riviera Maya en este festival para los amantes de la gastronomía. </w:t>
      </w:r>
    </w:p>
    <w:p w:rsidR="00000000" w:rsidDel="00000000" w:rsidP="00000000" w:rsidRDefault="00000000" w:rsidRPr="00000000" w14:paraId="00000006">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Este exclusivo festival se llevará a cabo el próximo 12 de julio y promete una experiencia enológica única para los amantes del vino y la buena mesa.</w:t>
      </w:r>
    </w:p>
    <w:p w:rsidR="00000000" w:rsidDel="00000000" w:rsidP="00000000" w:rsidRDefault="00000000" w:rsidRPr="00000000" w14:paraId="00000007">
      <w:pPr>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b w:val="1"/>
          <w:i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b w:val="1"/>
          <w:i w:val="1"/>
          <w:rtl w:val="0"/>
        </w:rPr>
        <w:t xml:space="preserve">Riviera Maya, México, 11 de julio de 2023.-</w:t>
      </w:r>
      <w:r w:rsidDel="00000000" w:rsidR="00000000" w:rsidRPr="00000000">
        <w:rPr>
          <w:rFonts w:ascii="Archivo" w:cs="Archivo" w:eastAsia="Archivo" w:hAnsi="Archivo"/>
          <w:i w:val="1"/>
          <w:rtl w:val="0"/>
        </w:rPr>
        <w:t xml:space="preserve"> </w:t>
      </w:r>
      <w:r w:rsidDel="00000000" w:rsidR="00000000" w:rsidRPr="00000000">
        <w:rPr>
          <w:rFonts w:ascii="Archivo" w:cs="Archivo" w:eastAsia="Archivo" w:hAnsi="Archivo"/>
          <w:rtl w:val="0"/>
        </w:rPr>
        <w:t xml:space="preserve">The Beach Club de Vidanta Riviera Maya, se transformará en el escenario perfecto para celebrar el </w:t>
      </w:r>
      <w:r w:rsidDel="00000000" w:rsidR="00000000" w:rsidRPr="00000000">
        <w:rPr>
          <w:rFonts w:ascii="Archivo" w:cs="Archivo" w:eastAsia="Archivo" w:hAnsi="Archivo"/>
          <w:b w:val="1"/>
          <w:rtl w:val="0"/>
        </w:rPr>
        <w:t xml:space="preserve">Vidanta Wine Fest 2023</w:t>
      </w:r>
      <w:r w:rsidDel="00000000" w:rsidR="00000000" w:rsidRPr="00000000">
        <w:rPr>
          <w:rFonts w:ascii="Archivo" w:cs="Archivo" w:eastAsia="Archivo" w:hAnsi="Archivo"/>
          <w:rtl w:val="0"/>
        </w:rPr>
        <w:t xml:space="preserve">, un evento que fusiona los mejores vinos mexicanos y europeos con una exquisita propuesta gastronómica. Este exclusivo festival se llevará a cabo </w:t>
      </w:r>
      <w:r w:rsidDel="00000000" w:rsidR="00000000" w:rsidRPr="00000000">
        <w:rPr>
          <w:rFonts w:ascii="Archivo" w:cs="Archivo" w:eastAsia="Archivo" w:hAnsi="Archivo"/>
          <w:b w:val="1"/>
          <w:rtl w:val="0"/>
        </w:rPr>
        <w:t xml:space="preserve">este 12 de julio a partir de las 18:30 horas</w:t>
      </w:r>
      <w:r w:rsidDel="00000000" w:rsidR="00000000" w:rsidRPr="00000000">
        <w:rPr>
          <w:rFonts w:ascii="Archivo" w:cs="Archivo" w:eastAsia="Archivo" w:hAnsi="Archivo"/>
          <w:rtl w:val="0"/>
        </w:rPr>
        <w:t xml:space="preserve"> y promete una experiencia única para los amantes del vino y la buena mesa.</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El Vidanta Wine Fest 2023 contará con una selección de etiquetas premium de los mejores vinos provenientes de reconocidas regiones vinícolas como el Valle de Guadalupe en Baja California, Chile, Estados Unidos, España y más, ya que </w:t>
      </w:r>
      <w:r w:rsidDel="00000000" w:rsidR="00000000" w:rsidRPr="00000000">
        <w:rPr>
          <w:rFonts w:ascii="Archivo" w:cs="Archivo" w:eastAsia="Archivo" w:hAnsi="Archivo"/>
          <w:b w:val="1"/>
          <w:rtl w:val="0"/>
        </w:rPr>
        <w:t xml:space="preserve">Pedro Domecq</w:t>
      </w:r>
      <w:r w:rsidDel="00000000" w:rsidR="00000000" w:rsidRPr="00000000">
        <w:rPr>
          <w:rFonts w:ascii="Archivo" w:cs="Archivo" w:eastAsia="Archivo" w:hAnsi="Archivo"/>
          <w:rtl w:val="0"/>
        </w:rPr>
        <w:t xml:space="preserve">, la mundialmente destacada bodega de vinos, estará presente con sus emblemáticas botellas.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La experiencia gastronómica estará a cargo de los mejores restaurantes de Vidanta Riviera Maya, cuyos chefs prepararán exquisitos canapés que complementarán a la perfección los sabores de los vinos seleccionados. Los expertos mixólogos también estarán presentes para crear exquisitos y refrescantes cócteles que mariden a la perfección con los platos del evento.</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rPr>
          <w:rFonts w:ascii="Archivo" w:cs="Archivo" w:eastAsia="Archivo" w:hAnsi="Archivo"/>
        </w:rPr>
      </w:pPr>
      <w:r w:rsidDel="00000000" w:rsidR="00000000" w:rsidRPr="00000000">
        <w:rPr>
          <w:rFonts w:ascii="Archivo" w:cs="Archivo" w:eastAsia="Archivo" w:hAnsi="Archivo"/>
          <w:rtl w:val="0"/>
        </w:rPr>
        <w:t xml:space="preserve">El Vidanta Wine Fest 2023 dará inicio a las 18:30 horas y se extenderá hasta las 22:30 horas. Se requiere reservación y la entrada es exclusiva para mayores de 18 años. El costo por persona es de $1550 pesos.</w:t>
      </w:r>
    </w:p>
    <w:p w:rsidR="00000000" w:rsidDel="00000000" w:rsidP="00000000" w:rsidRDefault="00000000" w:rsidRPr="00000000" w14:paraId="00000010">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El Vidanta Wine Fest 2023, que promete ser una experiencia inolvidable para los amantes del vino y la buena comida, es parte de la oferta de experiencias gastronómicas de Vidanta Riviera Maya, uno de los lujosos resort de Grupo Vidanta.</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Para más información y reservaciones, por favor contacte a </w:t>
      </w:r>
      <w:hyperlink r:id="rId7">
        <w:r w:rsidDel="00000000" w:rsidR="00000000" w:rsidRPr="00000000">
          <w:rPr>
            <w:rFonts w:ascii="Archivo" w:cs="Archivo" w:eastAsia="Archivo" w:hAnsi="Archivo"/>
            <w:color w:val="0000ff"/>
            <w:u w:val="single"/>
            <w:rtl w:val="0"/>
          </w:rPr>
          <w:t xml:space="preserve">michellegarcia@vidanta.com</w:t>
        </w:r>
      </w:hyperlink>
      <w:r w:rsidDel="00000000" w:rsidR="00000000" w:rsidRPr="00000000">
        <w:rPr>
          <w:rFonts w:ascii="Archivo" w:cs="Archivo" w:eastAsia="Archivo" w:hAnsi="Archivo"/>
          <w:rtl w:val="0"/>
        </w:rPr>
        <w:t xml:space="preserve"> o llame al teléfono: (984) 206 4000 ext. 4074</w:t>
      </w:r>
    </w:p>
    <w:p w:rsidR="00000000" w:rsidDel="00000000" w:rsidP="00000000" w:rsidRDefault="00000000" w:rsidRPr="00000000" w14:paraId="00000014">
      <w:pPr>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Acerca de Grupo Vidanta</w:t>
      </w:r>
    </w:p>
    <w:p w:rsidR="00000000" w:rsidDel="00000000" w:rsidP="00000000" w:rsidRDefault="00000000" w:rsidRPr="00000000" w14:paraId="00000019">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1A">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B">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rsidR="00000000" w:rsidDel="00000000" w:rsidP="00000000" w:rsidRDefault="00000000" w:rsidRPr="00000000" w14:paraId="0000001C">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D">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1E">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F">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0">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1">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www.GrupoVidanta.com o únase a la conversación en plataformas digitales con @Vidanta.</w:t>
      </w:r>
    </w:p>
    <w:p w:rsidR="00000000" w:rsidDel="00000000" w:rsidP="00000000" w:rsidRDefault="00000000" w:rsidRPr="00000000" w14:paraId="00000022">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3">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4">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5">
      <w:pPr>
        <w:spacing w:line="240" w:lineRule="auto"/>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CONTACTOS DE PRENSA</w:t>
      </w:r>
    </w:p>
    <w:p w:rsidR="00000000" w:rsidDel="00000000" w:rsidP="00000000" w:rsidRDefault="00000000" w:rsidRPr="00000000" w14:paraId="00000026">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7">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Francisco Granados | PR Expert</w:t>
      </w:r>
    </w:p>
    <w:p w:rsidR="00000000" w:rsidDel="00000000" w:rsidP="00000000" w:rsidRDefault="00000000" w:rsidRPr="00000000" w14:paraId="00000028">
      <w:pPr>
        <w:spacing w:line="240" w:lineRule="auto"/>
        <w:jc w:val="both"/>
        <w:rPr>
          <w:rFonts w:ascii="Archivo" w:cs="Archivo" w:eastAsia="Archivo" w:hAnsi="Archivo"/>
          <w:sz w:val="21"/>
          <w:szCs w:val="21"/>
        </w:rPr>
      </w:pPr>
      <w:hyperlink r:id="rId8">
        <w:r w:rsidDel="00000000" w:rsidR="00000000" w:rsidRPr="00000000">
          <w:rPr>
            <w:rFonts w:ascii="Archivo" w:cs="Archivo" w:eastAsia="Archivo" w:hAnsi="Archivo"/>
            <w:color w:val="1155cc"/>
            <w:sz w:val="21"/>
            <w:szCs w:val="21"/>
            <w:u w:val="single"/>
            <w:rtl w:val="0"/>
          </w:rPr>
          <w:t xml:space="preserve">francisco.granados@another.co</w:t>
        </w:r>
      </w:hyperlink>
      <w:r w:rsidDel="00000000" w:rsidR="00000000" w:rsidRPr="00000000">
        <w:rPr>
          <w:rtl w:val="0"/>
        </w:rPr>
      </w:r>
    </w:p>
    <w:p w:rsidR="00000000" w:rsidDel="00000000" w:rsidP="00000000" w:rsidRDefault="00000000" w:rsidRPr="00000000" w14:paraId="00000029">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A">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Melissa Aladro | PR Manager</w:t>
      </w:r>
    </w:p>
    <w:p w:rsidR="00000000" w:rsidDel="00000000" w:rsidP="00000000" w:rsidRDefault="00000000" w:rsidRPr="00000000" w14:paraId="0000002B">
      <w:pPr>
        <w:spacing w:line="240" w:lineRule="auto"/>
        <w:jc w:val="both"/>
        <w:rPr>
          <w:rFonts w:ascii="Archivo" w:cs="Archivo" w:eastAsia="Archivo" w:hAnsi="Archivo"/>
          <w:sz w:val="21"/>
          <w:szCs w:val="21"/>
        </w:rPr>
      </w:pPr>
      <w:hyperlink r:id="rId9">
        <w:r w:rsidDel="00000000" w:rsidR="00000000" w:rsidRPr="00000000">
          <w:rPr>
            <w:rFonts w:ascii="Archivo" w:cs="Archivo" w:eastAsia="Archivo" w:hAnsi="Archivo"/>
            <w:color w:val="1155cc"/>
            <w:sz w:val="21"/>
            <w:szCs w:val="21"/>
            <w:u w:val="single"/>
            <w:rtl w:val="0"/>
          </w:rPr>
          <w:t xml:space="preserve">melissa.aladro@another.co</w:t>
        </w:r>
      </w:hyperlink>
      <w:r w:rsidDel="00000000" w:rsidR="00000000" w:rsidRPr="00000000">
        <w:rPr>
          <w:rtl w:val="0"/>
        </w:rPr>
      </w:r>
    </w:p>
    <w:p w:rsidR="00000000" w:rsidDel="00000000" w:rsidP="00000000" w:rsidRDefault="00000000" w:rsidRPr="00000000" w14:paraId="0000002C">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D">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E">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F">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0">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1">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2">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3">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4">
      <w:pPr>
        <w:rPr>
          <w:b w:val="1"/>
          <w:i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-266698</wp:posOffset>
          </wp:positionV>
          <wp:extent cx="2820155" cy="87915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0155" cy="879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FD045F"/>
    <w:rPr>
      <w:color w:val="0000ff" w:themeColor="hyperlink"/>
      <w:u w:val="single"/>
    </w:rPr>
  </w:style>
  <w:style w:type="character" w:styleId="Mencinsinresolver">
    <w:name w:val="Unresolved Mention"/>
    <w:basedOn w:val="Fuentedeprrafopredeter"/>
    <w:uiPriority w:val="99"/>
    <w:semiHidden w:val="1"/>
    <w:unhideWhenUsed w:val="1"/>
    <w:rsid w:val="00FD045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chellegarcia@vidanta.com" TargetMode="External"/><Relationship Id="rId8" Type="http://schemas.openxmlformats.org/officeDocument/2006/relationships/hyperlink" Target="mailto:francisco.granado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RdDtpXw++E5njNOj0etvXl9mA==">CgMxLjA4AHIhMTJRX01wOWNDVTJDZzlIUTR4TzNpdG9zYVBUVzhLeHd3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2023-07-11T12:00:00Z</dcterms:created>
</cp:coreProperties>
</file>